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F87D15" w:rsidRDefault="005441E2" w:rsidP="00F87D15">
      <w:pPr>
        <w:spacing w:after="0" w:line="240" w:lineRule="auto"/>
        <w:jc w:val="both"/>
        <w:rPr>
          <w:rFonts w:ascii="Garamond" w:hAnsi="Garamond"/>
          <w:noProof/>
          <w:sz w:val="22"/>
          <w:szCs w:val="22"/>
        </w:rPr>
      </w:pPr>
      <w:r w:rsidRPr="00F87D15">
        <w:rPr>
          <w:rFonts w:ascii="Garamond" w:hAnsi="Garamond" w:cs="Arial"/>
          <w:noProof/>
          <w:sz w:val="22"/>
          <w:szCs w:val="22"/>
          <w:lang w:val="es-CO" w:eastAsia="es-CO"/>
        </w:rPr>
        <mc:AlternateContent>
          <mc:Choice Requires="wpg">
            <w:drawing>
              <wp:anchor distT="0" distB="0" distL="114300" distR="114300" simplePos="0" relativeHeight="251656704"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670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87D15">
        <w:rPr>
          <w:rFonts w:ascii="Garamond" w:hAnsi="Garamond" w:cs="Arial"/>
          <w:sz w:val="22"/>
          <w:szCs w:val="22"/>
        </w:rPr>
        <w:t>Bogotá, D.C.</w:t>
      </w:r>
      <w:r w:rsidR="00923BA8" w:rsidRPr="00F87D15">
        <w:rPr>
          <w:rFonts w:ascii="Garamond" w:hAnsi="Garamond"/>
          <w:noProof/>
          <w:sz w:val="22"/>
          <w:szCs w:val="22"/>
        </w:rPr>
        <w:t xml:space="preserve"> </w:t>
      </w:r>
    </w:p>
    <w:p w14:paraId="68BEEBC2" w14:textId="2EF25E3C" w:rsidR="007A378A" w:rsidRPr="00F87D15" w:rsidRDefault="00220DB9" w:rsidP="00F87D15">
      <w:pPr>
        <w:spacing w:after="0" w:line="240" w:lineRule="auto"/>
        <w:jc w:val="both"/>
        <w:rPr>
          <w:rFonts w:ascii="Garamond" w:hAnsi="Garamond" w:cs="Arial"/>
          <w:sz w:val="22"/>
          <w:szCs w:val="22"/>
        </w:rPr>
      </w:pPr>
      <w:r w:rsidRPr="00F87D15">
        <w:rPr>
          <w:rFonts w:ascii="Garamond" w:hAnsi="Garamond" w:cs="Arial"/>
          <w:sz w:val="22"/>
          <w:szCs w:val="22"/>
          <w:lang w:val="es-CO"/>
        </w:rPr>
        <w:t>(543</w:t>
      </w:r>
      <w:r w:rsidR="005441E2" w:rsidRPr="00F87D15">
        <w:rPr>
          <w:rFonts w:ascii="Garamond" w:hAnsi="Garamond" w:cs="Arial"/>
          <w:sz w:val="22"/>
          <w:szCs w:val="22"/>
          <w:lang w:val="es-CO"/>
        </w:rPr>
        <w:t>)</w:t>
      </w:r>
    </w:p>
    <w:p w14:paraId="5ABD9AE8" w14:textId="77777777" w:rsidR="00F87D15" w:rsidRDefault="00F87D15" w:rsidP="00F87D15">
      <w:pPr>
        <w:spacing w:after="0" w:line="240" w:lineRule="auto"/>
        <w:rPr>
          <w:rFonts w:ascii="Garamond" w:hAnsi="Garamond" w:cs="Arial"/>
          <w:sz w:val="22"/>
          <w:szCs w:val="22"/>
          <w:lang w:val="es-CO"/>
        </w:rPr>
      </w:pPr>
    </w:p>
    <w:p w14:paraId="685A53BC" w14:textId="77777777" w:rsidR="004B084E" w:rsidRPr="00553665" w:rsidRDefault="004B084E" w:rsidP="00553665">
      <w:pPr>
        <w:pStyle w:val="Sinespaciado"/>
        <w:rPr>
          <w:rFonts w:ascii="Garamond" w:hAnsi="Garamond"/>
          <w:sz w:val="22"/>
          <w:szCs w:val="22"/>
          <w:lang w:val="es-CO"/>
        </w:rPr>
      </w:pPr>
      <w:r w:rsidRPr="00553665">
        <w:rPr>
          <w:rFonts w:ascii="Garamond" w:hAnsi="Garamond"/>
          <w:sz w:val="22"/>
          <w:szCs w:val="22"/>
          <w:lang w:val="es-CO"/>
        </w:rPr>
        <w:t>Señor(a)</w:t>
      </w:r>
    </w:p>
    <w:p w14:paraId="6C4B2F4E" w14:textId="7AA1BDF1" w:rsidR="004B084E" w:rsidRPr="00553665" w:rsidRDefault="00553665" w:rsidP="00553665">
      <w:pPr>
        <w:pStyle w:val="Sinespaciado"/>
        <w:rPr>
          <w:rFonts w:ascii="Garamond" w:hAnsi="Garamond"/>
          <w:sz w:val="22"/>
          <w:szCs w:val="22"/>
          <w:lang w:val="es-CO"/>
        </w:rPr>
      </w:pPr>
      <w:r w:rsidRPr="00553665">
        <w:rPr>
          <w:rFonts w:ascii="Garamond" w:hAnsi="Garamond"/>
          <w:sz w:val="22"/>
          <w:szCs w:val="22"/>
          <w:lang w:val="es-CO"/>
        </w:rPr>
        <w:t>Junta de Acción comunal Urbanización Montebello</w:t>
      </w:r>
    </w:p>
    <w:p w14:paraId="32023578" w14:textId="4161BB2A" w:rsidR="00553665" w:rsidRPr="00553665" w:rsidRDefault="00553665" w:rsidP="00553665">
      <w:pPr>
        <w:pStyle w:val="Sinespaciado"/>
        <w:rPr>
          <w:rFonts w:ascii="Garamond" w:hAnsi="Garamond"/>
          <w:color w:val="000000"/>
          <w:sz w:val="22"/>
          <w:szCs w:val="22"/>
          <w:lang w:val="es-CO" w:eastAsia="es-CO"/>
        </w:rPr>
      </w:pPr>
      <w:r w:rsidRPr="00553665">
        <w:rPr>
          <w:rFonts w:ascii="Garamond" w:hAnsi="Garamond"/>
          <w:sz w:val="22"/>
          <w:szCs w:val="22"/>
        </w:rPr>
        <w:t xml:space="preserve">Dirección: </w:t>
      </w:r>
      <w:r w:rsidRPr="00553665">
        <w:rPr>
          <w:rFonts w:ascii="Garamond" w:hAnsi="Garamond"/>
          <w:color w:val="000000"/>
          <w:sz w:val="22"/>
          <w:szCs w:val="22"/>
          <w:lang w:val="es-CO" w:eastAsia="es-CO"/>
        </w:rPr>
        <w:t>Transversal 1 # 24 A - 15 SUR</w:t>
      </w:r>
    </w:p>
    <w:p w14:paraId="1B62C5A4" w14:textId="5E21C81A" w:rsidR="004B084E" w:rsidRPr="00553665" w:rsidRDefault="00553665" w:rsidP="00553665">
      <w:pPr>
        <w:pStyle w:val="Sinespaciado"/>
        <w:rPr>
          <w:rFonts w:ascii="Garamond" w:hAnsi="Garamond"/>
          <w:color w:val="000000"/>
          <w:sz w:val="22"/>
          <w:szCs w:val="22"/>
          <w:lang w:val="es-CO" w:eastAsia="es-CO"/>
        </w:rPr>
      </w:pPr>
      <w:r w:rsidRPr="00553665">
        <w:rPr>
          <w:rFonts w:ascii="Garamond" w:hAnsi="Garamond"/>
          <w:color w:val="000000"/>
          <w:sz w:val="22"/>
          <w:szCs w:val="22"/>
          <w:lang w:val="es-CO" w:eastAsia="es-CO"/>
        </w:rPr>
        <w:t>Correo Electrónico: Jromero572@hotmail.com</w:t>
      </w:r>
    </w:p>
    <w:p w14:paraId="3744D342" w14:textId="77777777" w:rsidR="004B084E" w:rsidRPr="00553665" w:rsidRDefault="004B084E" w:rsidP="00553665">
      <w:pPr>
        <w:pStyle w:val="Sinespaciado"/>
        <w:rPr>
          <w:rFonts w:ascii="Garamond" w:hAnsi="Garamond"/>
          <w:sz w:val="22"/>
          <w:szCs w:val="22"/>
          <w:lang w:val="es-CO"/>
        </w:rPr>
      </w:pPr>
      <w:r w:rsidRPr="00553665">
        <w:rPr>
          <w:rFonts w:ascii="Garamond" w:hAnsi="Garamond"/>
          <w:sz w:val="22"/>
          <w:szCs w:val="22"/>
          <w:lang w:val="es-CO"/>
        </w:rPr>
        <w:t>Ciudad</w:t>
      </w:r>
    </w:p>
    <w:p w14:paraId="48782174" w14:textId="393C6B68" w:rsidR="00923EC7" w:rsidRPr="00F87D15" w:rsidRDefault="00E92320" w:rsidP="00F87D15">
      <w:pPr>
        <w:suppressAutoHyphens w:val="0"/>
        <w:spacing w:after="0" w:line="240" w:lineRule="auto"/>
        <w:rPr>
          <w:rFonts w:ascii="Garamond" w:hAnsi="Garamond" w:cs="Arial"/>
          <w:color w:val="000000"/>
          <w:sz w:val="22"/>
          <w:szCs w:val="22"/>
          <w:lang w:val="es-CO" w:eastAsia="es-CO"/>
        </w:rPr>
      </w:pPr>
      <w:r w:rsidRPr="00F87D15">
        <w:rPr>
          <w:rFonts w:ascii="Garamond" w:hAnsi="Garamond" w:cs="Arial"/>
          <w:color w:val="000000"/>
          <w:sz w:val="22"/>
          <w:szCs w:val="22"/>
          <w:lang w:val="es-CO" w:eastAsia="es-CO"/>
        </w:rPr>
        <w:t>Bogotá D.C.</w:t>
      </w:r>
    </w:p>
    <w:p w14:paraId="7E5CE33A" w14:textId="15DAB9C9" w:rsidR="007A378A" w:rsidRDefault="007A378A" w:rsidP="00F87D15">
      <w:pPr>
        <w:spacing w:after="0" w:line="240" w:lineRule="auto"/>
        <w:rPr>
          <w:rFonts w:ascii="Garamond" w:hAnsi="Garamond" w:cs="Arial"/>
          <w:sz w:val="22"/>
          <w:szCs w:val="22"/>
          <w:lang w:val="es-CO"/>
        </w:rPr>
      </w:pPr>
    </w:p>
    <w:p w14:paraId="03161BCE" w14:textId="77777777" w:rsidR="00384017" w:rsidRPr="00F87D15" w:rsidRDefault="00384017" w:rsidP="00F87D15">
      <w:pPr>
        <w:spacing w:after="0" w:line="240" w:lineRule="auto"/>
        <w:rPr>
          <w:rFonts w:ascii="Garamond" w:hAnsi="Garamond" w:cs="Arial"/>
          <w:sz w:val="22"/>
          <w:szCs w:val="22"/>
          <w:lang w:val="es-CO"/>
        </w:rPr>
      </w:pPr>
    </w:p>
    <w:p w14:paraId="1D6785FC" w14:textId="563C7451" w:rsidR="00243FC8" w:rsidRPr="00F87D15" w:rsidRDefault="00243FC8" w:rsidP="00F87D15">
      <w:pPr>
        <w:spacing w:after="0" w:line="240" w:lineRule="auto"/>
        <w:rPr>
          <w:rFonts w:ascii="Garamond" w:hAnsi="Garamond" w:cs="Arial"/>
          <w:sz w:val="22"/>
          <w:szCs w:val="22"/>
          <w:lang w:val="es-CO"/>
        </w:rPr>
      </w:pPr>
      <w:r w:rsidRPr="00F87D15">
        <w:rPr>
          <w:rFonts w:ascii="Garamond" w:hAnsi="Garamond" w:cs="Arial"/>
          <w:sz w:val="22"/>
          <w:szCs w:val="22"/>
          <w:lang w:val="es-CO"/>
        </w:rPr>
        <w:t xml:space="preserve">Asunto: </w:t>
      </w:r>
      <w:r w:rsidRPr="00F87D15">
        <w:rPr>
          <w:rFonts w:ascii="Garamond" w:hAnsi="Garamond" w:cs="Arial"/>
          <w:sz w:val="22"/>
          <w:szCs w:val="22"/>
          <w:lang w:val="es-CO"/>
        </w:rPr>
        <w:tab/>
        <w:t xml:space="preserve">Respuesta </w:t>
      </w:r>
      <w:r w:rsidR="00E92320" w:rsidRPr="00F87D15">
        <w:rPr>
          <w:rFonts w:ascii="Garamond" w:hAnsi="Garamond" w:cs="Arial"/>
          <w:sz w:val="22"/>
          <w:szCs w:val="22"/>
          <w:lang w:val="es-CO"/>
        </w:rPr>
        <w:t xml:space="preserve">a </w:t>
      </w:r>
      <w:r w:rsidR="00410D94" w:rsidRPr="00F87D15">
        <w:rPr>
          <w:rFonts w:ascii="Garamond" w:hAnsi="Garamond" w:cs="Arial"/>
          <w:sz w:val="22"/>
          <w:szCs w:val="22"/>
          <w:lang w:val="es-CO"/>
        </w:rPr>
        <w:t>derecho de petición</w:t>
      </w:r>
    </w:p>
    <w:p w14:paraId="221BFBF3" w14:textId="77777777" w:rsidR="00116CA7" w:rsidRDefault="00243FC8" w:rsidP="00F87D15">
      <w:pPr>
        <w:spacing w:line="240" w:lineRule="auto"/>
        <w:jc w:val="both"/>
        <w:rPr>
          <w:rFonts w:ascii="Garamond" w:hAnsi="Garamond" w:cs="Arial"/>
          <w:sz w:val="22"/>
          <w:szCs w:val="22"/>
          <w:lang w:val="es-CO"/>
        </w:rPr>
      </w:pPr>
      <w:r w:rsidRPr="00F87D15">
        <w:rPr>
          <w:rFonts w:ascii="Garamond" w:hAnsi="Garamond" w:cs="Arial"/>
          <w:sz w:val="22"/>
          <w:szCs w:val="22"/>
          <w:lang w:val="es-CO"/>
        </w:rPr>
        <w:t>Referencia:</w:t>
      </w:r>
      <w:r w:rsidRPr="00F87D15">
        <w:rPr>
          <w:rFonts w:ascii="Garamond" w:hAnsi="Garamond" w:cs="Arial"/>
          <w:sz w:val="22"/>
          <w:szCs w:val="22"/>
          <w:lang w:val="es-CO"/>
        </w:rPr>
        <w:tab/>
      </w:r>
      <w:r w:rsidR="00F95615" w:rsidRPr="00F87D15">
        <w:rPr>
          <w:rFonts w:ascii="Garamond" w:hAnsi="Garamond" w:cs="Arial"/>
          <w:sz w:val="22"/>
          <w:szCs w:val="22"/>
          <w:lang w:val="es-CO"/>
        </w:rPr>
        <w:t>Radicado Orfeo</w:t>
      </w:r>
      <w:r w:rsidRPr="00F87D15">
        <w:rPr>
          <w:rFonts w:ascii="Garamond" w:hAnsi="Garamond" w:cs="Arial"/>
          <w:sz w:val="22"/>
          <w:szCs w:val="22"/>
          <w:lang w:val="es-CO"/>
        </w:rPr>
        <w:t xml:space="preserve"> No.</w:t>
      </w:r>
      <w:r w:rsidR="0002626E" w:rsidRPr="00F87D15">
        <w:rPr>
          <w:rFonts w:ascii="Garamond" w:hAnsi="Garamond"/>
          <w:sz w:val="22"/>
          <w:szCs w:val="22"/>
        </w:rPr>
        <w:t xml:space="preserve"> </w:t>
      </w:r>
      <w:r w:rsidR="00D3476E" w:rsidRPr="00D3476E">
        <w:rPr>
          <w:rFonts w:ascii="Garamond" w:hAnsi="Garamond"/>
          <w:sz w:val="22"/>
          <w:szCs w:val="22"/>
        </w:rPr>
        <w:t>2026</w:t>
      </w:r>
      <w:r w:rsidR="00553665">
        <w:rPr>
          <w:rFonts w:ascii="Garamond" w:hAnsi="Garamond"/>
          <w:sz w:val="22"/>
          <w:szCs w:val="22"/>
        </w:rPr>
        <w:t>5410033602</w:t>
      </w:r>
    </w:p>
    <w:p w14:paraId="5ADD23C2" w14:textId="6D604AA1" w:rsidR="00116CA7" w:rsidRPr="00116CA7" w:rsidRDefault="00243FC8" w:rsidP="00F87D15">
      <w:pPr>
        <w:spacing w:line="240" w:lineRule="auto"/>
        <w:jc w:val="both"/>
        <w:rPr>
          <w:rFonts w:ascii="Garamond" w:hAnsi="Garamond" w:cs="Arial"/>
          <w:sz w:val="22"/>
          <w:szCs w:val="22"/>
          <w:lang w:val="es-CO"/>
        </w:rPr>
      </w:pPr>
      <w:r w:rsidRPr="00F87D15">
        <w:rPr>
          <w:rFonts w:ascii="Garamond" w:eastAsia="Droid Sans" w:hAnsi="Garamond" w:cs="Arial"/>
          <w:kern w:val="3"/>
          <w:sz w:val="22"/>
          <w:szCs w:val="22"/>
          <w:lang w:bidi="hi-IN"/>
        </w:rPr>
        <w:t>Cordial Saludo,</w:t>
      </w:r>
    </w:p>
    <w:p w14:paraId="181B67DA" w14:textId="77777777" w:rsidR="00116CA7" w:rsidRDefault="00116CA7" w:rsidP="00F87D15">
      <w:pPr>
        <w:suppressAutoHyphens w:val="0"/>
        <w:spacing w:line="240" w:lineRule="auto"/>
        <w:jc w:val="both"/>
        <w:rPr>
          <w:rFonts w:ascii="Garamond" w:hAnsi="Garamond" w:cs="Arial"/>
          <w:color w:val="000000"/>
          <w:sz w:val="22"/>
          <w:szCs w:val="22"/>
        </w:rPr>
      </w:pPr>
    </w:p>
    <w:p w14:paraId="09C91EE2" w14:textId="3518EBD0" w:rsidR="00964E6E" w:rsidRPr="00F87D15" w:rsidRDefault="00964E6E" w:rsidP="00F87D15">
      <w:pPr>
        <w:suppressAutoHyphens w:val="0"/>
        <w:spacing w:line="240" w:lineRule="auto"/>
        <w:jc w:val="both"/>
        <w:rPr>
          <w:rFonts w:ascii="Garamond" w:hAnsi="Garamond" w:cs="Arial"/>
          <w:color w:val="000000"/>
          <w:sz w:val="22"/>
          <w:szCs w:val="22"/>
        </w:rPr>
      </w:pPr>
      <w:r w:rsidRPr="00F87D15">
        <w:rPr>
          <w:rFonts w:ascii="Garamond" w:hAnsi="Garamond" w:cs="Arial"/>
          <w:color w:val="000000"/>
          <w:sz w:val="22"/>
          <w:szCs w:val="22"/>
        </w:rPr>
        <w:t>La Alcaldía Local de San Cristóbal de conformidad con la Ley 1755 de 2015 y el artículo 23 de la Constitución Política, se permite dar respuesta a los radicados de la referencia, en el que solicita:</w:t>
      </w:r>
    </w:p>
    <w:p w14:paraId="0F3AE902" w14:textId="2496E8A9" w:rsidR="00E31A58" w:rsidRPr="00D3476E" w:rsidRDefault="00410D94" w:rsidP="00F87D15">
      <w:pPr>
        <w:suppressAutoHyphens w:val="0"/>
        <w:spacing w:line="240" w:lineRule="auto"/>
        <w:ind w:left="567"/>
        <w:jc w:val="both"/>
        <w:rPr>
          <w:rFonts w:ascii="Garamond" w:hAnsi="Garamond"/>
          <w:i/>
          <w:iCs/>
          <w:sz w:val="22"/>
          <w:szCs w:val="22"/>
          <w:lang w:val="es-CO" w:eastAsia="es-CO"/>
        </w:rPr>
      </w:pPr>
      <w:r w:rsidRPr="00F87D15">
        <w:rPr>
          <w:rFonts w:ascii="Garamond" w:hAnsi="Garamond" w:cs="Arial"/>
          <w:sz w:val="22"/>
          <w:szCs w:val="22"/>
        </w:rPr>
        <w:t xml:space="preserve"> “</w:t>
      </w:r>
      <w:r w:rsidRPr="00F87D15">
        <w:rPr>
          <w:rFonts w:ascii="Garamond" w:hAnsi="Garamond"/>
          <w:sz w:val="22"/>
          <w:szCs w:val="22"/>
          <w:lang w:val="es-CO" w:eastAsia="es-CO"/>
        </w:rPr>
        <w:t>(...)</w:t>
      </w:r>
      <w:r w:rsidR="00553665" w:rsidRPr="00553665">
        <w:rPr>
          <w:rFonts w:ascii="Garamond" w:hAnsi="Garamond"/>
          <w:i/>
          <w:iCs/>
          <w:sz w:val="22"/>
          <w:szCs w:val="22"/>
          <w:lang w:val="es-CO" w:eastAsia="es-CO"/>
        </w:rPr>
        <w:t>Solicito 1.</w:t>
      </w:r>
      <w:r w:rsidR="00D3476E" w:rsidRPr="00553665">
        <w:rPr>
          <w:rFonts w:ascii="Garamond" w:hAnsi="Garamond"/>
          <w:i/>
          <w:iCs/>
          <w:sz w:val="22"/>
          <w:szCs w:val="22"/>
        </w:rPr>
        <w:t xml:space="preserve"> </w:t>
      </w:r>
      <w:r w:rsidR="00553665" w:rsidRPr="00553665">
        <w:rPr>
          <w:rFonts w:ascii="Garamond" w:hAnsi="Garamond"/>
          <w:i/>
          <w:iCs/>
          <w:sz w:val="22"/>
          <w:szCs w:val="22"/>
        </w:rPr>
        <w:t>Realizar una Inspección, Vigilancia Y control (IVC) a estos dos establecimientos que muy seguramente NO cuentan con la documentación exigida para su debido funcionamiento. 2.Solicitamos CERRAR y/o CLAUSURAR estos dos establecimientos de manera def</w:t>
      </w:r>
      <w:r w:rsidR="00553665">
        <w:rPr>
          <w:rFonts w:ascii="Garamond" w:hAnsi="Garamond"/>
          <w:i/>
          <w:iCs/>
          <w:sz w:val="22"/>
          <w:szCs w:val="22"/>
        </w:rPr>
        <w:t>in</w:t>
      </w:r>
      <w:r w:rsidR="00553665" w:rsidRPr="00553665">
        <w:rPr>
          <w:rFonts w:ascii="Garamond" w:hAnsi="Garamond"/>
          <w:i/>
          <w:iCs/>
          <w:sz w:val="22"/>
          <w:szCs w:val="22"/>
        </w:rPr>
        <w:t>itiva pues están perjudicando la tranquilidad y el buen vivir de toda nuestra comunidad. Imponer una sanción a los propietarios de dichas viviendas por utilizar sus predios o establecimientos de comercio en un barrio que es netamente Residencial</w:t>
      </w:r>
      <w:r w:rsidR="00553665">
        <w:t>.</w:t>
      </w:r>
      <w:r w:rsidR="00553665" w:rsidRPr="00D3476E">
        <w:rPr>
          <w:rFonts w:ascii="Garamond" w:hAnsi="Garamond"/>
          <w:i/>
          <w:iCs/>
          <w:sz w:val="22"/>
          <w:szCs w:val="22"/>
          <w:lang w:val="es-CO" w:eastAsia="es-CO"/>
        </w:rPr>
        <w:t xml:space="preserve"> (...)</w:t>
      </w:r>
      <w:r w:rsidR="00D3476E" w:rsidRPr="00D3476E">
        <w:rPr>
          <w:rFonts w:ascii="Garamond" w:hAnsi="Garamond"/>
          <w:i/>
          <w:iCs/>
          <w:sz w:val="22"/>
          <w:szCs w:val="22"/>
          <w:lang w:val="es-CO" w:eastAsia="es-CO"/>
        </w:rPr>
        <w:t>”</w:t>
      </w:r>
    </w:p>
    <w:p w14:paraId="7C58AA5F" w14:textId="118A83CB"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Los </w:t>
      </w:r>
      <w:r w:rsidR="00740F5C" w:rsidRPr="00B9658E">
        <w:rPr>
          <w:rFonts w:ascii="Garamond" w:eastAsia="Droid Sans" w:hAnsi="Garamond" w:cs="Arial"/>
          <w:kern w:val="3"/>
          <w:sz w:val="22"/>
          <w:szCs w:val="22"/>
          <w:lang w:bidi="hi-IN"/>
        </w:rPr>
        <w:t>alcaldes</w:t>
      </w:r>
      <w:r w:rsidRPr="00B9658E">
        <w:rPr>
          <w:rFonts w:ascii="Garamond" w:eastAsia="Droid Sans" w:hAnsi="Garamond" w:cs="Arial"/>
          <w:kern w:val="3"/>
          <w:sz w:val="22"/>
          <w:szCs w:val="22"/>
          <w:lang w:bidi="hi-IN"/>
        </w:rPr>
        <w:t xml:space="preserve"> Locales deben velar por la tranquilidad y seguridad ciudadanas, contribuyendo a la conservación del orden público local y restableciéndolo cuando sea necesario de conformidad con el artículo 86, numeral 9 del Decreto Ley 1421 de 1993 que fue modificado por el artículo 11 de la Ley 2116 del 2021. </w:t>
      </w:r>
    </w:p>
    <w:p w14:paraId="708D0874"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6D8A336A"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Además, es relevante considerar lo dispuesto en el artículo 87 de la Ley 1801 de 2016, </w:t>
      </w:r>
      <w:r w:rsidRPr="00B9658E">
        <w:rPr>
          <w:rFonts w:ascii="Garamond" w:eastAsia="Droid Sans" w:hAnsi="Garamond" w:cs="Arial"/>
          <w:b/>
          <w:bCs/>
          <w:i/>
          <w:iCs/>
          <w:kern w:val="3"/>
          <w:sz w:val="22"/>
          <w:szCs w:val="22"/>
          <w:lang w:bidi="hi-IN"/>
        </w:rPr>
        <w:t>Código Nacional de Seguridad y Convivencia Ciudadana</w:t>
      </w:r>
      <w:r w:rsidRPr="00B9658E">
        <w:rPr>
          <w:rFonts w:ascii="Garamond" w:eastAsia="Droid Sans" w:hAnsi="Garamond" w:cs="Arial"/>
          <w:kern w:val="3"/>
          <w:sz w:val="22"/>
          <w:szCs w:val="22"/>
          <w:lang w:bidi="hi-IN"/>
        </w:rPr>
        <w:t xml:space="preserve"> que establece los requisitos para llevar a cabo actividades económicas. El parágrafo 1 destaca que dichos requisitos pueden ser verificados en cualquier momento por las autoridades de Policía quienes tienen la facultad de ingresar a los establecimientos de comercio para realizar dicha verificación de forma autónoma.</w:t>
      </w:r>
    </w:p>
    <w:p w14:paraId="69E34B49"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2B6B0BF5" w14:textId="71E45237" w:rsidR="00F05A32" w:rsidRPr="00740F5C" w:rsidRDefault="00F05A32" w:rsidP="00F05A32">
      <w:pPr>
        <w:spacing w:after="0"/>
        <w:jc w:val="both"/>
        <w:rPr>
          <w:rFonts w:ascii="Garamond" w:hAnsi="Garamond"/>
          <w:sz w:val="22"/>
          <w:szCs w:val="22"/>
        </w:rPr>
      </w:pPr>
      <w:bookmarkStart w:id="0" w:name="_Hlk201645221"/>
      <w:r>
        <w:rPr>
          <w:rFonts w:ascii="Garamond" w:hAnsi="Garamond"/>
          <w:sz w:val="22"/>
          <w:szCs w:val="22"/>
        </w:rPr>
        <w:t xml:space="preserve">En observancia de lo anterior, el Área de Gestión Policiva de esta Alcaldía y Jurídica </w:t>
      </w:r>
      <w:bookmarkEnd w:id="0"/>
      <w:r>
        <w:rPr>
          <w:rFonts w:ascii="Garamond" w:hAnsi="Garamond"/>
          <w:sz w:val="22"/>
          <w:szCs w:val="22"/>
        </w:rPr>
        <w:t xml:space="preserve">en coordinación con la Policía Nacional y Secretaría Distrital de Gobierno de Bogotá, realizó visita el día </w:t>
      </w:r>
      <w:r w:rsidR="00740F5C">
        <w:rPr>
          <w:rFonts w:ascii="Garamond" w:hAnsi="Garamond"/>
          <w:sz w:val="22"/>
          <w:szCs w:val="22"/>
        </w:rPr>
        <w:t>15</w:t>
      </w:r>
      <w:r>
        <w:rPr>
          <w:rFonts w:ascii="Garamond" w:hAnsi="Garamond"/>
          <w:sz w:val="22"/>
          <w:szCs w:val="22"/>
        </w:rPr>
        <w:t xml:space="preserve"> de </w:t>
      </w:r>
      <w:r w:rsidR="00740F5C">
        <w:rPr>
          <w:rFonts w:ascii="Garamond" w:hAnsi="Garamond"/>
          <w:sz w:val="22"/>
          <w:szCs w:val="22"/>
        </w:rPr>
        <w:t xml:space="preserve">abril y el </w:t>
      </w:r>
      <w:r w:rsidR="00C51767">
        <w:rPr>
          <w:rFonts w:ascii="Garamond" w:hAnsi="Garamond"/>
          <w:sz w:val="22"/>
          <w:szCs w:val="22"/>
        </w:rPr>
        <w:t>8 de</w:t>
      </w:r>
      <w:r w:rsidR="00740F5C">
        <w:rPr>
          <w:rFonts w:ascii="Garamond" w:hAnsi="Garamond"/>
          <w:sz w:val="22"/>
          <w:szCs w:val="22"/>
        </w:rPr>
        <w:t xml:space="preserve"> </w:t>
      </w:r>
      <w:proofErr w:type="gramStart"/>
      <w:r w:rsidR="00740F5C">
        <w:rPr>
          <w:rFonts w:ascii="Garamond" w:hAnsi="Garamond"/>
          <w:sz w:val="22"/>
          <w:szCs w:val="22"/>
        </w:rPr>
        <w:t xml:space="preserve">mayo </w:t>
      </w:r>
      <w:r>
        <w:rPr>
          <w:rFonts w:ascii="Garamond" w:hAnsi="Garamond"/>
          <w:sz w:val="22"/>
          <w:szCs w:val="22"/>
        </w:rPr>
        <w:t xml:space="preserve"> 2026</w:t>
      </w:r>
      <w:proofErr w:type="gramEnd"/>
      <w:r>
        <w:rPr>
          <w:rFonts w:ascii="Garamond" w:hAnsi="Garamond"/>
          <w:sz w:val="22"/>
          <w:szCs w:val="22"/>
        </w:rPr>
        <w:t xml:space="preserve"> de Inspección Vigilancia y Control a</w:t>
      </w:r>
      <w:r w:rsidR="00740F5C">
        <w:rPr>
          <w:rFonts w:ascii="Garamond" w:hAnsi="Garamond"/>
          <w:sz w:val="22"/>
          <w:szCs w:val="22"/>
        </w:rPr>
        <w:t xml:space="preserve"> </w:t>
      </w:r>
      <w:r>
        <w:rPr>
          <w:rFonts w:ascii="Garamond" w:hAnsi="Garamond"/>
          <w:sz w:val="22"/>
          <w:szCs w:val="22"/>
        </w:rPr>
        <w:t>l</w:t>
      </w:r>
      <w:r w:rsidR="00740F5C">
        <w:rPr>
          <w:rFonts w:ascii="Garamond" w:hAnsi="Garamond"/>
          <w:sz w:val="22"/>
          <w:szCs w:val="22"/>
        </w:rPr>
        <w:t>os</w:t>
      </w:r>
      <w:r>
        <w:rPr>
          <w:rFonts w:ascii="Garamond" w:hAnsi="Garamond"/>
          <w:sz w:val="22"/>
          <w:szCs w:val="22"/>
        </w:rPr>
        <w:t xml:space="preserve"> establecimiento de comercio ubicado</w:t>
      </w:r>
      <w:r w:rsidR="00740F5C">
        <w:rPr>
          <w:rFonts w:ascii="Garamond" w:hAnsi="Garamond"/>
          <w:sz w:val="22"/>
          <w:szCs w:val="22"/>
        </w:rPr>
        <w:t>s</w:t>
      </w:r>
      <w:r>
        <w:rPr>
          <w:rFonts w:ascii="Garamond" w:hAnsi="Garamond"/>
          <w:sz w:val="22"/>
          <w:szCs w:val="22"/>
        </w:rPr>
        <w:t xml:space="preserve"> en la </w:t>
      </w:r>
      <w:r w:rsidR="00740F5C">
        <w:rPr>
          <w:rFonts w:ascii="Garamond" w:eastAsia="Droid Sans" w:hAnsi="Garamond" w:cs="Arial"/>
          <w:kern w:val="3"/>
          <w:sz w:val="22"/>
          <w:szCs w:val="22"/>
          <w:lang w:bidi="hi-IN"/>
        </w:rPr>
        <w:t>calle 27 sur No.2 A-66 y en la Carrera 2 B No.26-16 sur</w:t>
      </w:r>
      <w:r>
        <w:rPr>
          <w:rFonts w:ascii="Garamond" w:hAnsi="Garamond"/>
          <w:sz w:val="22"/>
          <w:szCs w:val="22"/>
        </w:rPr>
        <w:t>. Durante la visita, se verificó el cumplimiento de los requisitos exigidos para el desarrollo de la actividad económica. En la inspección a</w:t>
      </w:r>
      <w:r w:rsidR="00740F5C">
        <w:rPr>
          <w:rFonts w:ascii="Garamond" w:hAnsi="Garamond"/>
          <w:sz w:val="22"/>
          <w:szCs w:val="22"/>
        </w:rPr>
        <w:t xml:space="preserve"> </w:t>
      </w:r>
      <w:r>
        <w:rPr>
          <w:rFonts w:ascii="Garamond" w:hAnsi="Garamond"/>
          <w:sz w:val="22"/>
          <w:szCs w:val="22"/>
        </w:rPr>
        <w:t>l</w:t>
      </w:r>
      <w:r w:rsidR="00740F5C">
        <w:rPr>
          <w:rFonts w:ascii="Garamond" w:hAnsi="Garamond"/>
          <w:sz w:val="22"/>
          <w:szCs w:val="22"/>
        </w:rPr>
        <w:t>os</w:t>
      </w:r>
      <w:r>
        <w:rPr>
          <w:rFonts w:ascii="Garamond" w:hAnsi="Garamond"/>
          <w:sz w:val="22"/>
          <w:szCs w:val="22"/>
        </w:rPr>
        <w:t xml:space="preserve"> establecimiento</w:t>
      </w:r>
      <w:r w:rsidR="00740F5C">
        <w:rPr>
          <w:rFonts w:ascii="Garamond" w:hAnsi="Garamond"/>
          <w:sz w:val="22"/>
          <w:szCs w:val="22"/>
        </w:rPr>
        <w:t>s mencionados en la petición</w:t>
      </w:r>
      <w:r w:rsidR="00FF492A">
        <w:rPr>
          <w:rFonts w:ascii="Garamond" w:hAnsi="Garamond"/>
          <w:sz w:val="22"/>
          <w:szCs w:val="22"/>
        </w:rPr>
        <w:t xml:space="preserve"> no</w:t>
      </w:r>
      <w:r w:rsidR="00740F5C">
        <w:rPr>
          <w:rFonts w:ascii="Garamond" w:hAnsi="Garamond"/>
          <w:sz w:val="22"/>
          <w:szCs w:val="22"/>
        </w:rPr>
        <w:t xml:space="preserve"> </w:t>
      </w:r>
      <w:r>
        <w:rPr>
          <w:rFonts w:ascii="Garamond" w:hAnsi="Garamond"/>
          <w:sz w:val="22"/>
          <w:szCs w:val="22"/>
        </w:rPr>
        <w:t xml:space="preserve">se evidenció el cumplimiento de lo dispuesto en el artículo 87 de la Ley 1801 de 2016, Código Nacional de Seguridad y Convivencia Ciudadana. </w:t>
      </w:r>
    </w:p>
    <w:p w14:paraId="44B686DA" w14:textId="77777777" w:rsidR="00F05A32" w:rsidRPr="002B0AC7" w:rsidRDefault="00F05A32" w:rsidP="00F05A32">
      <w:pPr>
        <w:spacing w:after="0" w:line="240" w:lineRule="auto"/>
        <w:jc w:val="both"/>
        <w:rPr>
          <w:rFonts w:ascii="Garamond" w:eastAsia="Droid Sans" w:hAnsi="Garamond"/>
          <w:sz w:val="22"/>
          <w:szCs w:val="22"/>
        </w:rPr>
      </w:pPr>
    </w:p>
    <w:p w14:paraId="06974801" w14:textId="74B20C53" w:rsidR="00EC176B" w:rsidRDefault="00EC176B" w:rsidP="00F81162">
      <w:pPr>
        <w:spacing w:after="0" w:line="240" w:lineRule="auto"/>
        <w:jc w:val="both"/>
        <w:rPr>
          <w:rFonts w:ascii="Garamond" w:eastAsia="Droid Sans" w:hAnsi="Garamond"/>
          <w:sz w:val="22"/>
          <w:szCs w:val="22"/>
        </w:rPr>
      </w:pPr>
    </w:p>
    <w:p w14:paraId="01E6EFE9" w14:textId="0DCF25D3" w:rsidR="00304267" w:rsidRPr="00304267" w:rsidRDefault="00304267" w:rsidP="00D42F10">
      <w:pPr>
        <w:suppressAutoHyphens w:val="0"/>
        <w:spacing w:before="100" w:beforeAutospacing="1" w:after="100" w:afterAutospacing="1" w:line="240" w:lineRule="auto"/>
        <w:jc w:val="both"/>
        <w:rPr>
          <w:rFonts w:ascii="Garamond" w:hAnsi="Garamond"/>
          <w:sz w:val="22"/>
          <w:szCs w:val="22"/>
          <w:lang w:val="es-CO" w:eastAsia="es-CO"/>
        </w:rPr>
      </w:pPr>
      <w:r w:rsidRPr="00304267">
        <w:rPr>
          <w:rFonts w:ascii="Garamond" w:hAnsi="Garamond"/>
          <w:color w:val="000000"/>
          <w:sz w:val="22"/>
          <w:szCs w:val="22"/>
        </w:rPr>
        <w:lastRenderedPageBreak/>
        <w:t>En consecuencia, en atención a lo establecido en el artículo 207, en concordancia con los artículos 91 a 93 de la Ley 1801 de 2016, se determinó que el establecimiento</w:t>
      </w:r>
      <w:r>
        <w:rPr>
          <w:rFonts w:ascii="Garamond" w:hAnsi="Garamond"/>
          <w:color w:val="000000"/>
          <w:sz w:val="22"/>
          <w:szCs w:val="22"/>
        </w:rPr>
        <w:t xml:space="preserve"> en la dirección </w:t>
      </w:r>
      <w:r>
        <w:rPr>
          <w:rFonts w:ascii="Garamond" w:eastAsia="Droid Sans" w:hAnsi="Garamond" w:cs="Arial"/>
          <w:kern w:val="3"/>
          <w:sz w:val="22"/>
          <w:szCs w:val="22"/>
          <w:lang w:bidi="hi-IN"/>
        </w:rPr>
        <w:t xml:space="preserve">Carrera 2 B No.26-16 sur </w:t>
      </w:r>
      <w:r w:rsidRPr="00304267">
        <w:rPr>
          <w:rFonts w:ascii="Garamond" w:hAnsi="Garamond"/>
          <w:color w:val="000000"/>
          <w:sz w:val="22"/>
          <w:szCs w:val="22"/>
        </w:rPr>
        <w:t>no cumple con los requisitos exigidos para el desarrollo de la actividad económica</w:t>
      </w:r>
      <w:r>
        <w:rPr>
          <w:rFonts w:ascii="Garamond" w:hAnsi="Garamond"/>
          <w:color w:val="000000"/>
          <w:sz w:val="22"/>
          <w:szCs w:val="22"/>
        </w:rPr>
        <w:t xml:space="preserve"> y se evidencia una extensión de la actividad</w:t>
      </w:r>
      <w:r w:rsidRPr="00304267">
        <w:rPr>
          <w:rFonts w:ascii="Garamond" w:hAnsi="Garamond"/>
          <w:color w:val="000000"/>
          <w:sz w:val="22"/>
          <w:szCs w:val="22"/>
        </w:rPr>
        <w:t>. Por tal motivo, el intendente de policía procedió a imponer la medida correctiva de suspensión temporal de la actividad, mediante el comparendo No. 11-001-6-2026-</w:t>
      </w:r>
      <w:r>
        <w:rPr>
          <w:rFonts w:ascii="Garamond" w:hAnsi="Garamond"/>
          <w:color w:val="000000"/>
          <w:sz w:val="22"/>
          <w:szCs w:val="22"/>
        </w:rPr>
        <w:t>198682</w:t>
      </w:r>
      <w:r w:rsidRPr="00304267">
        <w:rPr>
          <w:rFonts w:ascii="Garamond" w:hAnsi="Garamond"/>
          <w:color w:val="000000"/>
          <w:sz w:val="22"/>
          <w:szCs w:val="22"/>
        </w:rPr>
        <w:t>, además de fij</w:t>
      </w:r>
      <w:r>
        <w:rPr>
          <w:rFonts w:ascii="Garamond" w:hAnsi="Garamond"/>
          <w:color w:val="000000"/>
          <w:sz w:val="22"/>
          <w:szCs w:val="22"/>
        </w:rPr>
        <w:t>ar una suspensión de la actividad</w:t>
      </w:r>
      <w:r w:rsidRPr="00304267">
        <w:rPr>
          <w:rFonts w:ascii="Garamond" w:hAnsi="Garamond"/>
          <w:color w:val="000000"/>
          <w:sz w:val="22"/>
          <w:szCs w:val="22"/>
        </w:rPr>
        <w:t xml:space="preserve"> por un periodo de </w:t>
      </w:r>
      <w:r>
        <w:rPr>
          <w:rFonts w:ascii="Garamond" w:hAnsi="Garamond"/>
          <w:color w:val="000000"/>
          <w:sz w:val="22"/>
          <w:szCs w:val="22"/>
        </w:rPr>
        <w:t>cuatro</w:t>
      </w:r>
      <w:r w:rsidRPr="00304267">
        <w:rPr>
          <w:rFonts w:ascii="Garamond" w:hAnsi="Garamond"/>
          <w:color w:val="000000"/>
          <w:sz w:val="22"/>
          <w:szCs w:val="22"/>
        </w:rPr>
        <w:t xml:space="preserve"> días, a fin de que los propietarios gestionen la documentación correspondiente.</w:t>
      </w:r>
    </w:p>
    <w:p w14:paraId="5CE0E98D" w14:textId="5EEAD8A2" w:rsidR="00304267" w:rsidRDefault="00116CA7" w:rsidP="00D42F10">
      <w:pPr>
        <w:suppressAutoHyphens w:val="0"/>
        <w:spacing w:before="100" w:beforeAutospacing="1" w:after="100" w:afterAutospacing="1" w:line="240" w:lineRule="auto"/>
        <w:jc w:val="both"/>
        <w:rPr>
          <w:rFonts w:ascii="Garamond" w:hAnsi="Garamond"/>
          <w:sz w:val="22"/>
          <w:szCs w:val="22"/>
          <w:lang w:val="es-CO" w:eastAsia="es-CO"/>
        </w:rPr>
      </w:pPr>
      <w:r>
        <w:rPr>
          <w:rFonts w:ascii="Garamond" w:hAnsi="Garamond"/>
          <w:noProof/>
          <w:sz w:val="22"/>
          <w:szCs w:val="22"/>
          <w:lang w:val="es-CO" w:eastAsia="es-CO"/>
        </w:rPr>
        <w:drawing>
          <wp:anchor distT="0" distB="0" distL="114300" distR="114300" simplePos="0" relativeHeight="251663872" behindDoc="1" locked="0" layoutInCell="1" allowOverlap="1" wp14:anchorId="72A50769" wp14:editId="1C19631B">
            <wp:simplePos x="0" y="0"/>
            <wp:positionH relativeFrom="page">
              <wp:align>center</wp:align>
            </wp:positionH>
            <wp:positionV relativeFrom="paragraph">
              <wp:posOffset>8255</wp:posOffset>
            </wp:positionV>
            <wp:extent cx="2438400" cy="1631950"/>
            <wp:effectExtent l="0" t="0" r="0" b="6350"/>
            <wp:wrapTight wrapText="bothSides">
              <wp:wrapPolygon edited="0">
                <wp:start x="0" y="0"/>
                <wp:lineTo x="0" y="21432"/>
                <wp:lineTo x="21431" y="21432"/>
                <wp:lineTo x="21431"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8400" cy="1631950"/>
                    </a:xfrm>
                    <a:prstGeom prst="rect">
                      <a:avLst/>
                    </a:prstGeom>
                  </pic:spPr>
                </pic:pic>
              </a:graphicData>
            </a:graphic>
            <wp14:sizeRelH relativeFrom="margin">
              <wp14:pctWidth>0</wp14:pctWidth>
            </wp14:sizeRelH>
            <wp14:sizeRelV relativeFrom="margin">
              <wp14:pctHeight>0</wp14:pctHeight>
            </wp14:sizeRelV>
          </wp:anchor>
        </w:drawing>
      </w:r>
    </w:p>
    <w:p w14:paraId="21E16D41" w14:textId="50806DCA" w:rsidR="00116CA7" w:rsidRDefault="00116CA7" w:rsidP="00116CA7">
      <w:pPr>
        <w:suppressAutoHyphens w:val="0"/>
        <w:spacing w:before="100" w:beforeAutospacing="1" w:after="100" w:afterAutospacing="1" w:line="240" w:lineRule="auto"/>
        <w:jc w:val="both"/>
        <w:rPr>
          <w:rFonts w:ascii="Garamond" w:hAnsi="Garamond"/>
          <w:sz w:val="22"/>
          <w:szCs w:val="22"/>
          <w:lang w:val="es-CO" w:eastAsia="es-CO"/>
        </w:rPr>
      </w:pPr>
    </w:p>
    <w:p w14:paraId="24D05F5C" w14:textId="77777777" w:rsidR="00116CA7" w:rsidRDefault="00116CA7" w:rsidP="00116CA7">
      <w:pPr>
        <w:suppressAutoHyphens w:val="0"/>
        <w:spacing w:before="100" w:beforeAutospacing="1" w:after="100" w:afterAutospacing="1" w:line="240" w:lineRule="auto"/>
        <w:jc w:val="both"/>
        <w:rPr>
          <w:rFonts w:ascii="Garamond" w:hAnsi="Garamond"/>
          <w:sz w:val="22"/>
          <w:szCs w:val="22"/>
          <w:lang w:val="es-CO" w:eastAsia="es-CO"/>
        </w:rPr>
      </w:pPr>
    </w:p>
    <w:p w14:paraId="05F312AE" w14:textId="77777777" w:rsidR="00116CA7" w:rsidRDefault="00116CA7" w:rsidP="00116CA7">
      <w:pPr>
        <w:suppressAutoHyphens w:val="0"/>
        <w:spacing w:before="100" w:beforeAutospacing="1" w:after="100" w:afterAutospacing="1" w:line="240" w:lineRule="auto"/>
        <w:jc w:val="both"/>
        <w:rPr>
          <w:rFonts w:ascii="Garamond" w:hAnsi="Garamond"/>
          <w:sz w:val="22"/>
          <w:szCs w:val="22"/>
          <w:lang w:val="es-CO" w:eastAsia="es-CO"/>
        </w:rPr>
      </w:pPr>
    </w:p>
    <w:p w14:paraId="48D55553" w14:textId="77777777" w:rsidR="00116CA7" w:rsidRDefault="00116CA7" w:rsidP="00116CA7">
      <w:pPr>
        <w:suppressAutoHyphens w:val="0"/>
        <w:spacing w:before="100" w:beforeAutospacing="1" w:after="100" w:afterAutospacing="1" w:line="240" w:lineRule="auto"/>
        <w:jc w:val="both"/>
        <w:rPr>
          <w:rFonts w:ascii="Garamond" w:hAnsi="Garamond"/>
          <w:sz w:val="22"/>
          <w:szCs w:val="22"/>
          <w:lang w:val="es-CO" w:eastAsia="es-CO"/>
        </w:rPr>
      </w:pPr>
    </w:p>
    <w:p w14:paraId="293E758C" w14:textId="3071E7C0" w:rsidR="00116CA7" w:rsidRPr="00116CA7" w:rsidRDefault="00116CA7" w:rsidP="00116CA7">
      <w:pPr>
        <w:suppressAutoHyphens w:val="0"/>
        <w:spacing w:before="100" w:beforeAutospacing="1" w:after="100" w:afterAutospacing="1" w:line="240" w:lineRule="auto"/>
        <w:jc w:val="both"/>
        <w:rPr>
          <w:rFonts w:ascii="Garamond" w:hAnsi="Garamond"/>
          <w:sz w:val="22"/>
          <w:szCs w:val="22"/>
          <w:lang w:val="es-CO" w:eastAsia="es-CO"/>
        </w:rPr>
      </w:pPr>
      <w:r w:rsidRPr="00116CA7">
        <w:rPr>
          <w:rFonts w:ascii="Garamond" w:hAnsi="Garamond"/>
          <w:sz w:val="22"/>
          <w:szCs w:val="22"/>
        </w:rPr>
        <w:t>Por otra parte, en la dirección Calle 27 Sur No. 2A-66, al momento de la visita no se encontraba el propietario del establecimiento, razón por la cual no fue posible verificar ni presentar la documentación requerida. En consecuencia, se realizó la sensibilización respecto a los requisitos establecidos en el artículo 87 de la Ley 1801 de 2016. Asimismo, el establecimiento fue incorporado en el cronograma de Inspección, Vigilancia y Control (IVC), con el fin de realizar una nueva visita para verificar el cumplimiento de dichos requisitos.</w:t>
      </w:r>
    </w:p>
    <w:p w14:paraId="0A1EE802" w14:textId="77777777" w:rsidR="00116CA7" w:rsidRDefault="00F05A32" w:rsidP="001224D3">
      <w:pPr>
        <w:spacing w:after="0" w:line="240" w:lineRule="auto"/>
        <w:jc w:val="both"/>
        <w:rPr>
          <w:rFonts w:ascii="Garamond" w:hAnsi="Garamond" w:cs="Arial"/>
          <w:sz w:val="22"/>
          <w:szCs w:val="22"/>
        </w:rPr>
      </w:pPr>
      <w:r w:rsidRPr="002B0AC7">
        <w:rPr>
          <w:rFonts w:ascii="Garamond" w:hAnsi="Garamond" w:cs="Arial"/>
          <w:sz w:val="22"/>
          <w:szCs w:val="22"/>
        </w:rPr>
        <w:t xml:space="preserve">Es importante señalar que la Alcaldía Local tiene competencia para realizar funciones de </w:t>
      </w:r>
      <w:r w:rsidRPr="002B0AC7">
        <w:rPr>
          <w:rFonts w:ascii="Garamond" w:hAnsi="Garamond" w:cs="Arial"/>
          <w:b/>
          <w:bCs/>
          <w:sz w:val="22"/>
          <w:szCs w:val="22"/>
        </w:rPr>
        <w:t>inspección</w:t>
      </w:r>
      <w:r w:rsidRPr="002B0AC7">
        <w:rPr>
          <w:rFonts w:ascii="Garamond" w:hAnsi="Garamond" w:cs="Arial"/>
          <w:sz w:val="22"/>
          <w:szCs w:val="22"/>
        </w:rPr>
        <w:t xml:space="preserve"> (examen de lugares o elementos con fines de verificación) y </w:t>
      </w:r>
      <w:r w:rsidRPr="002B0AC7">
        <w:rPr>
          <w:rFonts w:ascii="Garamond" w:hAnsi="Garamond" w:cs="Arial"/>
          <w:b/>
          <w:bCs/>
          <w:sz w:val="22"/>
          <w:szCs w:val="22"/>
        </w:rPr>
        <w:t xml:space="preserve">vigilancia </w:t>
      </w:r>
      <w:r w:rsidRPr="002B0AC7">
        <w:rPr>
          <w:rFonts w:ascii="Garamond" w:hAnsi="Garamond" w:cs="Arial"/>
          <w:sz w:val="22"/>
          <w:szCs w:val="22"/>
        </w:rPr>
        <w:t xml:space="preserve">(supervisión del cumplimiento de normas de convivencia). No obstante, el </w:t>
      </w:r>
      <w:r w:rsidRPr="002B0AC7">
        <w:rPr>
          <w:rFonts w:ascii="Garamond" w:hAnsi="Garamond" w:cs="Arial"/>
          <w:b/>
          <w:bCs/>
          <w:sz w:val="22"/>
          <w:szCs w:val="22"/>
        </w:rPr>
        <w:t>control</w:t>
      </w:r>
      <w:r w:rsidRPr="002B0AC7">
        <w:rPr>
          <w:rFonts w:ascii="Garamond" w:hAnsi="Garamond" w:cs="Arial"/>
          <w:sz w:val="22"/>
          <w:szCs w:val="22"/>
        </w:rPr>
        <w:t xml:space="preserve"> por infracciones al Código Nacional de Seguridad y Convivencia por medio de la medida correctiva de suspensión temporal de la actividad económica a un establecimiento de comercio le corresponde a la Policía Nacional</w:t>
      </w:r>
      <w:r w:rsidRPr="002B0AC7">
        <w:rPr>
          <w:rStyle w:val="Refdenotaalpie"/>
          <w:rFonts w:ascii="Garamond" w:hAnsi="Garamond" w:cs="Arial"/>
          <w:sz w:val="22"/>
          <w:szCs w:val="22"/>
        </w:rPr>
        <w:footnoteReference w:id="1"/>
      </w:r>
      <w:r w:rsidRPr="002B0AC7">
        <w:rPr>
          <w:rFonts w:ascii="Garamond" w:hAnsi="Garamond" w:cs="Arial"/>
          <w:sz w:val="22"/>
          <w:szCs w:val="22"/>
        </w:rPr>
        <w:t xml:space="preserve"> . Por su parte, la suspensión definitiva de la actividad económica </w:t>
      </w:r>
    </w:p>
    <w:p w14:paraId="36211B7D" w14:textId="5EB75769" w:rsidR="001224D3" w:rsidRDefault="00F05A32" w:rsidP="001224D3">
      <w:pPr>
        <w:spacing w:after="0" w:line="240" w:lineRule="auto"/>
        <w:jc w:val="both"/>
        <w:rPr>
          <w:rFonts w:ascii="Garamond" w:hAnsi="Garamond" w:cs="Arial"/>
          <w:sz w:val="22"/>
          <w:szCs w:val="22"/>
        </w:rPr>
      </w:pPr>
      <w:r w:rsidRPr="002B0AC7">
        <w:rPr>
          <w:rFonts w:ascii="Garamond" w:hAnsi="Garamond" w:cs="Arial"/>
          <w:sz w:val="22"/>
          <w:szCs w:val="22"/>
        </w:rPr>
        <w:t>es competencia de las Inspecciones de Convivencia y Paz</w:t>
      </w:r>
      <w:r w:rsidRPr="002B0AC7">
        <w:rPr>
          <w:rStyle w:val="Refdenotaalpie"/>
          <w:rFonts w:ascii="Garamond" w:hAnsi="Garamond" w:cs="Arial"/>
          <w:sz w:val="22"/>
          <w:szCs w:val="22"/>
        </w:rPr>
        <w:footnoteReference w:id="2"/>
      </w:r>
      <w:r w:rsidRPr="002B0AC7">
        <w:rPr>
          <w:rFonts w:ascii="Garamond" w:hAnsi="Garamond" w:cs="Arial"/>
          <w:sz w:val="22"/>
          <w:szCs w:val="22"/>
        </w:rPr>
        <w:t xml:space="preserve">  </w:t>
      </w:r>
    </w:p>
    <w:p w14:paraId="626619F4" w14:textId="77777777" w:rsidR="00116CA7" w:rsidRDefault="00116CA7" w:rsidP="001224D3">
      <w:pPr>
        <w:spacing w:after="0" w:line="240" w:lineRule="auto"/>
        <w:jc w:val="both"/>
        <w:rPr>
          <w:rFonts w:ascii="Garamond" w:hAnsi="Garamond" w:cs="Arial"/>
          <w:sz w:val="22"/>
          <w:szCs w:val="22"/>
        </w:rPr>
      </w:pPr>
    </w:p>
    <w:p w14:paraId="5E4FB1CD" w14:textId="745D30AC" w:rsidR="00F05A32" w:rsidRPr="001224D3" w:rsidRDefault="00F05A32" w:rsidP="001224D3">
      <w:pPr>
        <w:spacing w:after="0" w:line="240" w:lineRule="auto"/>
        <w:jc w:val="both"/>
        <w:rPr>
          <w:rFonts w:ascii="Garamond" w:hAnsi="Garamond" w:cs="Arial"/>
          <w:sz w:val="22"/>
          <w:szCs w:val="22"/>
        </w:rPr>
      </w:pPr>
      <w:r w:rsidRPr="002B0AC7">
        <w:rPr>
          <w:rFonts w:ascii="Garamond" w:hAnsi="Garamond" w:cs="Arial"/>
          <w:sz w:val="22"/>
          <w:szCs w:val="22"/>
          <w:lang w:val="es-CO"/>
        </w:rPr>
        <w:t>De esta forma damos respuesta a su petición no sin antes recordarle que trabajamos en equipo con la institucionalidad y la ciudadanía para hacer de la localidad de San Cristóbal un territorio de oportunidades.</w:t>
      </w:r>
    </w:p>
    <w:p w14:paraId="2A2F1C6E" w14:textId="77777777" w:rsidR="00116CA7" w:rsidRDefault="00B72D5B" w:rsidP="00116CA7">
      <w:pPr>
        <w:suppressAutoHyphens w:val="0"/>
        <w:spacing w:before="100" w:beforeAutospacing="1" w:after="100" w:afterAutospacing="1" w:line="240" w:lineRule="auto"/>
        <w:jc w:val="both"/>
        <w:rPr>
          <w:rFonts w:ascii="Garamond" w:hAnsi="Garamond" w:cs="Tahoma"/>
          <w:sz w:val="22"/>
          <w:szCs w:val="22"/>
          <w:lang w:val="es-CO" w:eastAsia="es-CO"/>
        </w:rPr>
      </w:pPr>
      <w:r w:rsidRPr="00F87D15">
        <w:rPr>
          <w:rFonts w:ascii="Garamond" w:hAnsi="Garamond" w:cs="Tahoma"/>
          <w:sz w:val="22"/>
          <w:szCs w:val="22"/>
          <w:lang w:eastAsia="es-CO"/>
        </w:rPr>
        <w:t>Cordialmente,</w:t>
      </w:r>
    </w:p>
    <w:p w14:paraId="0D791A16" w14:textId="0DCA6FC9" w:rsidR="00597C21" w:rsidRPr="00116CA7" w:rsidRDefault="00597C21" w:rsidP="00116CA7">
      <w:pPr>
        <w:suppressAutoHyphens w:val="0"/>
        <w:spacing w:before="100" w:beforeAutospacing="1" w:after="100" w:afterAutospacing="1" w:line="240" w:lineRule="auto"/>
        <w:jc w:val="both"/>
        <w:rPr>
          <w:rFonts w:ascii="Garamond" w:hAnsi="Garamond" w:cs="Tahoma"/>
          <w:sz w:val="22"/>
          <w:szCs w:val="22"/>
          <w:lang w:val="es-CO" w:eastAsia="es-CO"/>
        </w:rPr>
      </w:pPr>
      <w:r w:rsidRPr="00F87D15">
        <w:rPr>
          <w:rFonts w:ascii="Garamond" w:eastAsia="Arial Narrow" w:hAnsi="Garamond" w:cs="Arial"/>
          <w:b/>
          <w:color w:val="000000"/>
          <w:sz w:val="22"/>
          <w:szCs w:val="22"/>
        </w:rPr>
        <w:t>CARLOS HERNANDO MACIAS MONTOYA</w:t>
      </w:r>
    </w:p>
    <w:p w14:paraId="79EA67B9" w14:textId="13FA93A1" w:rsidR="00597C21" w:rsidRPr="00F87D15" w:rsidRDefault="00597C21" w:rsidP="00F87D15">
      <w:pPr>
        <w:tabs>
          <w:tab w:val="left" w:pos="1267"/>
        </w:tabs>
        <w:spacing w:after="0" w:line="240" w:lineRule="auto"/>
        <w:jc w:val="both"/>
        <w:rPr>
          <w:rFonts w:ascii="Garamond" w:eastAsia="Arial Narrow" w:hAnsi="Garamond" w:cs="Arial"/>
          <w:bCs/>
          <w:color w:val="000000"/>
          <w:sz w:val="22"/>
          <w:szCs w:val="22"/>
        </w:rPr>
      </w:pPr>
      <w:r w:rsidRPr="00F87D15">
        <w:rPr>
          <w:rFonts w:ascii="Garamond" w:eastAsia="Arial Narrow" w:hAnsi="Garamond" w:cs="Arial"/>
          <w:bCs/>
          <w:color w:val="000000"/>
          <w:sz w:val="22"/>
          <w:szCs w:val="22"/>
        </w:rPr>
        <w:t xml:space="preserve">Alcalde Local de San Cristóbal </w:t>
      </w:r>
    </w:p>
    <w:p w14:paraId="309A2B14" w14:textId="34A3E073" w:rsidR="00597C21" w:rsidRPr="00F87D15" w:rsidRDefault="00CD3C31" w:rsidP="00F87D15">
      <w:pPr>
        <w:tabs>
          <w:tab w:val="left" w:pos="1267"/>
        </w:tabs>
        <w:spacing w:after="0" w:line="240" w:lineRule="auto"/>
        <w:jc w:val="both"/>
        <w:rPr>
          <w:rFonts w:ascii="Garamond" w:eastAsia="Arial Narrow" w:hAnsi="Garamond" w:cs="Arial"/>
          <w:bCs/>
          <w:color w:val="000000"/>
          <w:sz w:val="22"/>
          <w:szCs w:val="22"/>
        </w:rPr>
      </w:pPr>
      <w:hyperlink r:id="rId12" w:history="1">
        <w:r w:rsidR="00597C21" w:rsidRPr="00F87D15">
          <w:rPr>
            <w:rStyle w:val="Hipervnculo"/>
            <w:rFonts w:ascii="Garamond" w:hAnsi="Garamond" w:cs="Arial"/>
            <w:sz w:val="22"/>
            <w:szCs w:val="22"/>
            <w:lang w:val="es-CO"/>
          </w:rPr>
          <w:t>alcalde.scristobal@gobiernobogota.gov.co</w:t>
        </w:r>
      </w:hyperlink>
      <w:r w:rsidR="00597C21" w:rsidRPr="00F87D15">
        <w:rPr>
          <w:rFonts w:ascii="Garamond" w:hAnsi="Garamond" w:cs="Arial"/>
          <w:sz w:val="22"/>
          <w:szCs w:val="22"/>
          <w:lang w:val="es-CO"/>
        </w:rPr>
        <w:t xml:space="preserve">   </w:t>
      </w:r>
    </w:p>
    <w:p w14:paraId="6CE45040" w14:textId="1993A070" w:rsidR="002E1150" w:rsidRPr="00F87D15" w:rsidRDefault="00A540C5" w:rsidP="00F87D15">
      <w:pPr>
        <w:tabs>
          <w:tab w:val="center" w:pos="4702"/>
        </w:tabs>
        <w:spacing w:after="0" w:line="240" w:lineRule="auto"/>
        <w:jc w:val="both"/>
        <w:rPr>
          <w:rFonts w:ascii="Garamond" w:hAnsi="Garamond" w:cs="Arial"/>
          <w:i/>
          <w:iCs/>
          <w:noProof/>
          <w:sz w:val="18"/>
          <w:szCs w:val="18"/>
          <w:lang w:val="es-CO" w:eastAsia="es-CO"/>
        </w:rPr>
      </w:pPr>
      <w:r w:rsidRPr="00F87D15">
        <w:rPr>
          <w:rFonts w:ascii="Garamond" w:hAnsi="Garamond" w:cs="Arial"/>
          <w:noProof/>
          <w:sz w:val="18"/>
          <w:szCs w:val="18"/>
          <w:lang w:val="es-CO" w:eastAsia="es-CO"/>
        </w:rPr>
        <w:drawing>
          <wp:anchor distT="0" distB="0" distL="114300" distR="114300" simplePos="0" relativeHeight="251658752"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3"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F87D15">
        <w:rPr>
          <w:rFonts w:ascii="Garamond" w:hAnsi="Garamond" w:cs="Arial"/>
          <w:i/>
          <w:iCs/>
          <w:sz w:val="18"/>
          <w:szCs w:val="18"/>
          <w:lang w:val="es-CO"/>
        </w:rPr>
        <w:t xml:space="preserve">Proyectó: </w:t>
      </w:r>
      <w:r w:rsidR="002460C1" w:rsidRPr="00F87D15">
        <w:rPr>
          <w:rFonts w:ascii="Garamond" w:hAnsi="Garamond" w:cs="Arial"/>
          <w:i/>
          <w:iCs/>
          <w:sz w:val="18"/>
          <w:szCs w:val="18"/>
          <w:lang w:val="es-CO"/>
        </w:rPr>
        <w:t>Yurley Liliana Hurtado León</w:t>
      </w:r>
      <w:r w:rsidR="00B941D0" w:rsidRPr="00F87D15">
        <w:rPr>
          <w:rFonts w:ascii="Garamond" w:hAnsi="Garamond" w:cs="Arial"/>
          <w:i/>
          <w:iCs/>
          <w:sz w:val="18"/>
          <w:szCs w:val="18"/>
          <w:lang w:val="es-CO"/>
        </w:rPr>
        <w:t xml:space="preserve"> –CPS </w:t>
      </w:r>
      <w:r w:rsidR="002460C1" w:rsidRPr="00F87D15">
        <w:rPr>
          <w:rFonts w:ascii="Garamond" w:hAnsi="Garamond" w:cs="Arial"/>
          <w:i/>
          <w:iCs/>
          <w:sz w:val="18"/>
          <w:szCs w:val="18"/>
          <w:lang w:val="es-CO"/>
        </w:rPr>
        <w:t>786</w:t>
      </w:r>
      <w:r w:rsidR="00B941D0" w:rsidRPr="00F87D15">
        <w:rPr>
          <w:rFonts w:ascii="Garamond" w:hAnsi="Garamond" w:cs="Arial"/>
          <w:i/>
          <w:iCs/>
          <w:sz w:val="18"/>
          <w:szCs w:val="18"/>
          <w:lang w:val="es-CO"/>
        </w:rPr>
        <w:t>-202</w:t>
      </w:r>
      <w:r w:rsidR="002460C1" w:rsidRPr="00F87D15">
        <w:rPr>
          <w:rFonts w:ascii="Garamond" w:hAnsi="Garamond" w:cs="Arial"/>
          <w:i/>
          <w:iCs/>
          <w:sz w:val="18"/>
          <w:szCs w:val="18"/>
          <w:lang w:val="es-CO"/>
        </w:rPr>
        <w:t>6</w:t>
      </w:r>
      <w:r w:rsidR="00586174" w:rsidRPr="00F87D15">
        <w:rPr>
          <w:rFonts w:ascii="Garamond" w:hAnsi="Garamond" w:cs="Arial"/>
          <w:i/>
          <w:iCs/>
          <w:sz w:val="18"/>
          <w:szCs w:val="18"/>
          <w:lang w:val="es-CO"/>
        </w:rPr>
        <w:t xml:space="preserve"> </w:t>
      </w:r>
    </w:p>
    <w:p w14:paraId="7F94231C" w14:textId="77777777" w:rsidR="00C65F99" w:rsidRDefault="00B5102E" w:rsidP="00C65F99">
      <w:pPr>
        <w:tabs>
          <w:tab w:val="center" w:pos="4702"/>
        </w:tabs>
        <w:spacing w:after="0" w:line="240" w:lineRule="auto"/>
        <w:jc w:val="both"/>
        <w:rPr>
          <w:rFonts w:ascii="Garamond" w:hAnsi="Garamond" w:cs="Arial"/>
          <w:i/>
          <w:iCs/>
          <w:noProof/>
          <w:sz w:val="18"/>
          <w:szCs w:val="18"/>
          <w:lang w:val="es-CO" w:eastAsia="es-CO"/>
        </w:rPr>
      </w:pPr>
      <w:r w:rsidRPr="00F87D15">
        <w:rPr>
          <w:rFonts w:ascii="Garamond" w:hAnsi="Garamond" w:cs="Arial"/>
          <w:i/>
          <w:iCs/>
          <w:noProof/>
          <w:sz w:val="18"/>
          <w:szCs w:val="18"/>
          <w:lang w:val="es-CO" w:eastAsia="es-CO"/>
        </w:rPr>
        <w:t>Revisó: Cristian Sneider Porras Gómez- CPS-</w:t>
      </w:r>
      <w:r w:rsidR="001C41A8" w:rsidRPr="00F87D15">
        <w:rPr>
          <w:rFonts w:ascii="Garamond" w:hAnsi="Garamond" w:cs="Arial"/>
          <w:i/>
          <w:iCs/>
          <w:noProof/>
          <w:sz w:val="18"/>
          <w:szCs w:val="18"/>
          <w:lang w:val="es-CO" w:eastAsia="es-CO"/>
        </w:rPr>
        <w:t>612</w:t>
      </w:r>
      <w:r w:rsidRPr="00F87D15">
        <w:rPr>
          <w:rFonts w:ascii="Garamond" w:hAnsi="Garamond" w:cs="Arial"/>
          <w:i/>
          <w:iCs/>
          <w:noProof/>
          <w:sz w:val="18"/>
          <w:szCs w:val="18"/>
          <w:lang w:val="es-CO" w:eastAsia="es-CO"/>
        </w:rPr>
        <w:t>-202</w:t>
      </w:r>
      <w:r w:rsidR="001C41A8" w:rsidRPr="00F87D15">
        <w:rPr>
          <w:rFonts w:ascii="Garamond" w:hAnsi="Garamond" w:cs="Arial"/>
          <w:i/>
          <w:iCs/>
          <w:noProof/>
          <w:sz w:val="18"/>
          <w:szCs w:val="18"/>
          <w:lang w:val="es-CO" w:eastAsia="es-CO"/>
        </w:rPr>
        <w:t>6</w:t>
      </w:r>
    </w:p>
    <w:p w14:paraId="7E4B57ED" w14:textId="43E19AB1" w:rsidR="00C32332" w:rsidRDefault="002460C1" w:rsidP="00C65F99">
      <w:pPr>
        <w:tabs>
          <w:tab w:val="center" w:pos="4702"/>
        </w:tabs>
        <w:spacing w:after="0" w:line="240" w:lineRule="auto"/>
        <w:jc w:val="both"/>
        <w:rPr>
          <w:rFonts w:ascii="Garamond" w:hAnsi="Garamond" w:cs="Arial"/>
          <w:i/>
          <w:iCs/>
          <w:sz w:val="18"/>
          <w:szCs w:val="18"/>
          <w:lang w:val="es-CO"/>
        </w:rPr>
      </w:pPr>
      <w:r w:rsidRPr="00F87D15">
        <w:rPr>
          <w:rFonts w:ascii="Garamond" w:hAnsi="Garamond" w:cs="Arial"/>
          <w:i/>
          <w:iCs/>
          <w:sz w:val="18"/>
          <w:szCs w:val="18"/>
          <w:lang w:val="es-CO"/>
        </w:rPr>
        <w:t xml:space="preserve">Revisó: Cindy Stefany Heredia </w:t>
      </w:r>
      <w:r w:rsidR="00586174" w:rsidRPr="00F87D15">
        <w:rPr>
          <w:rFonts w:ascii="Garamond" w:hAnsi="Garamond" w:cs="Arial"/>
          <w:i/>
          <w:iCs/>
          <w:sz w:val="18"/>
          <w:szCs w:val="18"/>
          <w:lang w:val="es-CO"/>
        </w:rPr>
        <w:t>Leguizamón</w:t>
      </w:r>
      <w:r w:rsidRPr="00F87D15">
        <w:rPr>
          <w:rFonts w:ascii="Garamond" w:hAnsi="Garamond" w:cs="Arial"/>
          <w:i/>
          <w:iCs/>
          <w:sz w:val="18"/>
          <w:szCs w:val="18"/>
          <w:lang w:val="es-CO"/>
        </w:rPr>
        <w:t xml:space="preserve"> - CPS- 300 </w:t>
      </w:r>
      <w:r w:rsidR="00C32332" w:rsidRPr="00F87D15">
        <w:rPr>
          <w:rFonts w:ascii="Garamond" w:hAnsi="Garamond" w:cs="Arial"/>
          <w:i/>
          <w:iCs/>
          <w:sz w:val="18"/>
          <w:szCs w:val="18"/>
          <w:lang w:val="es-CO"/>
        </w:rPr>
        <w:t>–</w:t>
      </w:r>
      <w:r w:rsidRPr="00F87D15">
        <w:rPr>
          <w:rFonts w:ascii="Garamond" w:hAnsi="Garamond" w:cs="Arial"/>
          <w:i/>
          <w:iCs/>
          <w:sz w:val="18"/>
          <w:szCs w:val="18"/>
          <w:lang w:val="es-CO"/>
        </w:rPr>
        <w:t xml:space="preserve"> 2026</w:t>
      </w:r>
    </w:p>
    <w:p w14:paraId="5E6AC1A2" w14:textId="18AAF6DD" w:rsidR="00D42F10" w:rsidRPr="00D327CF" w:rsidRDefault="00D42F10" w:rsidP="00D327CF">
      <w:pPr>
        <w:tabs>
          <w:tab w:val="center" w:pos="4702"/>
        </w:tabs>
        <w:spacing w:after="0" w:line="240" w:lineRule="auto"/>
        <w:jc w:val="both"/>
        <w:rPr>
          <w:rFonts w:ascii="Garamond" w:hAnsi="Garamond" w:cs="Arial"/>
          <w:i/>
          <w:iCs/>
          <w:noProof/>
          <w:sz w:val="18"/>
          <w:szCs w:val="18"/>
          <w:lang w:val="es-CO" w:eastAsia="es-CO"/>
        </w:rPr>
      </w:pPr>
      <w:r w:rsidRPr="00D42F10">
        <w:rPr>
          <w:noProof/>
        </w:rPr>
        <w:t xml:space="preserve"> </w:t>
      </w:r>
    </w:p>
    <w:sectPr w:rsidR="00D42F10" w:rsidRPr="00D327CF"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B5B2" w14:textId="77777777" w:rsidR="00BB68BC" w:rsidRDefault="00BB68BC" w:rsidP="0001578B">
      <w:pPr>
        <w:spacing w:after="0" w:line="240" w:lineRule="auto"/>
      </w:pPr>
      <w:r>
        <w:separator/>
      </w:r>
    </w:p>
  </w:endnote>
  <w:endnote w:type="continuationSeparator" w:id="0">
    <w:p w14:paraId="765B32B6" w14:textId="77777777" w:rsidR="00BB68BC" w:rsidRDefault="00BB68BC"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3CF49505"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130617"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5310" w14:textId="77777777" w:rsidR="00BB68BC" w:rsidRDefault="00BB68BC" w:rsidP="0001578B">
      <w:pPr>
        <w:spacing w:after="0" w:line="240" w:lineRule="auto"/>
      </w:pPr>
      <w:r>
        <w:separator/>
      </w:r>
    </w:p>
  </w:footnote>
  <w:footnote w:type="continuationSeparator" w:id="0">
    <w:p w14:paraId="1F1E7B9C" w14:textId="77777777" w:rsidR="00BB68BC" w:rsidRDefault="00BB68BC" w:rsidP="0001578B">
      <w:pPr>
        <w:spacing w:after="0" w:line="240" w:lineRule="auto"/>
      </w:pPr>
      <w:r>
        <w:continuationSeparator/>
      </w:r>
    </w:p>
  </w:footnote>
  <w:footnote w:id="1">
    <w:p w14:paraId="624AF812" w14:textId="77777777" w:rsidR="00F05A32" w:rsidRPr="00FB4648" w:rsidRDefault="00F05A32" w:rsidP="00F05A32">
      <w:pPr>
        <w:pStyle w:val="Textonotapie"/>
        <w:rPr>
          <w:rFonts w:ascii="Garamond" w:hAnsi="Garamond"/>
          <w:sz w:val="16"/>
          <w:szCs w:val="16"/>
          <w:lang w:val="es-CO"/>
        </w:rPr>
      </w:pPr>
      <w:r w:rsidRPr="00FB4648">
        <w:rPr>
          <w:rStyle w:val="Refdenotaalpie"/>
          <w:rFonts w:ascii="Garamond" w:hAnsi="Garamond"/>
          <w:sz w:val="16"/>
          <w:szCs w:val="16"/>
        </w:rPr>
        <w:footnoteRef/>
      </w:r>
      <w:r w:rsidRPr="00FB4648">
        <w:rPr>
          <w:rFonts w:ascii="Garamond" w:hAnsi="Garamond"/>
          <w:sz w:val="16"/>
          <w:szCs w:val="16"/>
        </w:rPr>
        <w:t xml:space="preserve"> Artículo 206 de la Ley 1801 de 2016</w:t>
      </w:r>
    </w:p>
  </w:footnote>
  <w:footnote w:id="2">
    <w:p w14:paraId="5882B9C6" w14:textId="41D434EF" w:rsidR="00D42F10" w:rsidRPr="00116CA7" w:rsidRDefault="00F05A32" w:rsidP="00F05A32">
      <w:pPr>
        <w:pStyle w:val="Textonotapie"/>
        <w:rPr>
          <w:rFonts w:ascii="Garamond" w:hAnsi="Garamond"/>
          <w:sz w:val="16"/>
          <w:szCs w:val="16"/>
        </w:rPr>
      </w:pPr>
      <w:r w:rsidRPr="00F757C7">
        <w:rPr>
          <w:rStyle w:val="Refdenotaalpie"/>
          <w:rFonts w:ascii="Arial" w:hAnsi="Arial" w:cs="Arial"/>
          <w:sz w:val="16"/>
          <w:szCs w:val="16"/>
        </w:rPr>
        <w:footnoteRef/>
      </w:r>
      <w:r w:rsidRPr="00F757C7">
        <w:rPr>
          <w:rFonts w:ascii="Arial" w:hAnsi="Arial" w:cs="Arial"/>
          <w:sz w:val="16"/>
          <w:szCs w:val="16"/>
        </w:rPr>
        <w:t xml:space="preserve"> </w:t>
      </w:r>
      <w:r w:rsidRPr="00FB4648">
        <w:rPr>
          <w:rFonts w:ascii="Garamond" w:hAnsi="Garamond"/>
          <w:sz w:val="16"/>
          <w:szCs w:val="16"/>
        </w:rPr>
        <w:t>Artículo 20</w:t>
      </w:r>
      <w:r>
        <w:rPr>
          <w:rFonts w:ascii="Garamond" w:hAnsi="Garamond"/>
          <w:sz w:val="16"/>
          <w:szCs w:val="16"/>
        </w:rPr>
        <w:t>9</w:t>
      </w:r>
      <w:r w:rsidRPr="00FB4648">
        <w:rPr>
          <w:rFonts w:ascii="Garamond" w:hAnsi="Garamond"/>
          <w:sz w:val="16"/>
          <w:szCs w:val="16"/>
        </w:rPr>
        <w:t xml:space="preserve"> de la Ley 1801 de 2016</w:t>
      </w:r>
    </w:p>
    <w:p w14:paraId="512E4DC4" w14:textId="786A2860" w:rsidR="00D42F10" w:rsidRDefault="00D42F10" w:rsidP="00F05A32">
      <w:pPr>
        <w:pStyle w:val="Textonotapie"/>
        <w:rPr>
          <w:lang w:val="es-CO"/>
        </w:rPr>
      </w:pPr>
    </w:p>
    <w:p w14:paraId="1B9BD25B" w14:textId="77777777" w:rsidR="00D42F10" w:rsidRPr="00F757C7" w:rsidRDefault="00D42F10" w:rsidP="00F05A32">
      <w:pPr>
        <w:pStyle w:val="Textonotapie"/>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20265430212671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*20265430212671*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20265430212671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*20265430212671*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F638C"/>
    <w:multiLevelType w:val="multilevel"/>
    <w:tmpl w:val="61B8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1E40"/>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067"/>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16CA7"/>
    <w:rsid w:val="00121FA3"/>
    <w:rsid w:val="001224D3"/>
    <w:rsid w:val="00122D24"/>
    <w:rsid w:val="0012511A"/>
    <w:rsid w:val="00126215"/>
    <w:rsid w:val="00130A0F"/>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4267"/>
    <w:rsid w:val="00305D7B"/>
    <w:rsid w:val="00311EC8"/>
    <w:rsid w:val="0031359B"/>
    <w:rsid w:val="003135F1"/>
    <w:rsid w:val="003138BD"/>
    <w:rsid w:val="003174B1"/>
    <w:rsid w:val="00317EFB"/>
    <w:rsid w:val="0032355D"/>
    <w:rsid w:val="0032434C"/>
    <w:rsid w:val="00331025"/>
    <w:rsid w:val="003347B3"/>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017"/>
    <w:rsid w:val="00384935"/>
    <w:rsid w:val="003856F5"/>
    <w:rsid w:val="00390B74"/>
    <w:rsid w:val="00392EAA"/>
    <w:rsid w:val="00392F56"/>
    <w:rsid w:val="003966F1"/>
    <w:rsid w:val="003973B4"/>
    <w:rsid w:val="003977C9"/>
    <w:rsid w:val="003A2984"/>
    <w:rsid w:val="003A2CF5"/>
    <w:rsid w:val="003A3CC1"/>
    <w:rsid w:val="003A4DD8"/>
    <w:rsid w:val="003A62CB"/>
    <w:rsid w:val="003A6EF2"/>
    <w:rsid w:val="003B19D0"/>
    <w:rsid w:val="003B4436"/>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1F75"/>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B084E"/>
    <w:rsid w:val="004C1092"/>
    <w:rsid w:val="004C52EE"/>
    <w:rsid w:val="004C5A03"/>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3665"/>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3C74"/>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A6FF0"/>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3351"/>
    <w:rsid w:val="00714334"/>
    <w:rsid w:val="00720267"/>
    <w:rsid w:val="0072026B"/>
    <w:rsid w:val="00720DD0"/>
    <w:rsid w:val="00722D44"/>
    <w:rsid w:val="007234BC"/>
    <w:rsid w:val="00726DCD"/>
    <w:rsid w:val="00734017"/>
    <w:rsid w:val="00735EC6"/>
    <w:rsid w:val="007402FA"/>
    <w:rsid w:val="007406F9"/>
    <w:rsid w:val="007408CC"/>
    <w:rsid w:val="00740946"/>
    <w:rsid w:val="00740F5C"/>
    <w:rsid w:val="00741CA7"/>
    <w:rsid w:val="007450B3"/>
    <w:rsid w:val="007470C9"/>
    <w:rsid w:val="00747EF7"/>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4DE2"/>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704"/>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6A74"/>
    <w:rsid w:val="00957AFD"/>
    <w:rsid w:val="009613CB"/>
    <w:rsid w:val="0096364D"/>
    <w:rsid w:val="00964E6E"/>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384"/>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136E"/>
    <w:rsid w:val="009F2AF2"/>
    <w:rsid w:val="009F31FC"/>
    <w:rsid w:val="009F6149"/>
    <w:rsid w:val="00A0161D"/>
    <w:rsid w:val="00A046FC"/>
    <w:rsid w:val="00A11269"/>
    <w:rsid w:val="00A1146E"/>
    <w:rsid w:val="00A150EB"/>
    <w:rsid w:val="00A1569F"/>
    <w:rsid w:val="00A21D6D"/>
    <w:rsid w:val="00A2526C"/>
    <w:rsid w:val="00A25E66"/>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0F7"/>
    <w:rsid w:val="00A92A04"/>
    <w:rsid w:val="00A959B8"/>
    <w:rsid w:val="00A9720A"/>
    <w:rsid w:val="00A973C9"/>
    <w:rsid w:val="00AA2303"/>
    <w:rsid w:val="00AA28CA"/>
    <w:rsid w:val="00AA47E2"/>
    <w:rsid w:val="00AA4967"/>
    <w:rsid w:val="00AA6170"/>
    <w:rsid w:val="00AA7BC0"/>
    <w:rsid w:val="00AB061D"/>
    <w:rsid w:val="00AB1264"/>
    <w:rsid w:val="00AB5BDF"/>
    <w:rsid w:val="00AB6C39"/>
    <w:rsid w:val="00AB7402"/>
    <w:rsid w:val="00AC5FF7"/>
    <w:rsid w:val="00AC7A04"/>
    <w:rsid w:val="00AC7B14"/>
    <w:rsid w:val="00AD0136"/>
    <w:rsid w:val="00AD07DA"/>
    <w:rsid w:val="00AD2D93"/>
    <w:rsid w:val="00AD305D"/>
    <w:rsid w:val="00AD400E"/>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8BC"/>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15CD"/>
    <w:rsid w:val="00C12EB6"/>
    <w:rsid w:val="00C1337E"/>
    <w:rsid w:val="00C17B50"/>
    <w:rsid w:val="00C24396"/>
    <w:rsid w:val="00C245C6"/>
    <w:rsid w:val="00C249F7"/>
    <w:rsid w:val="00C261FD"/>
    <w:rsid w:val="00C32332"/>
    <w:rsid w:val="00C36DF6"/>
    <w:rsid w:val="00C4009E"/>
    <w:rsid w:val="00C4274D"/>
    <w:rsid w:val="00C45959"/>
    <w:rsid w:val="00C465AE"/>
    <w:rsid w:val="00C509BF"/>
    <w:rsid w:val="00C51767"/>
    <w:rsid w:val="00C545CB"/>
    <w:rsid w:val="00C60306"/>
    <w:rsid w:val="00C61474"/>
    <w:rsid w:val="00C61E08"/>
    <w:rsid w:val="00C65F99"/>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3C31"/>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327CF"/>
    <w:rsid w:val="00D3476E"/>
    <w:rsid w:val="00D42F10"/>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17D9"/>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7A"/>
    <w:rsid w:val="00E944E5"/>
    <w:rsid w:val="00E96FB9"/>
    <w:rsid w:val="00EA0927"/>
    <w:rsid w:val="00EA47AD"/>
    <w:rsid w:val="00EA6BB9"/>
    <w:rsid w:val="00EB1D5E"/>
    <w:rsid w:val="00EB23F9"/>
    <w:rsid w:val="00EB2473"/>
    <w:rsid w:val="00EB2F6E"/>
    <w:rsid w:val="00EB4FA3"/>
    <w:rsid w:val="00EC0733"/>
    <w:rsid w:val="00EC117C"/>
    <w:rsid w:val="00EC176B"/>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05A32"/>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1162"/>
    <w:rsid w:val="00F82285"/>
    <w:rsid w:val="00F8370D"/>
    <w:rsid w:val="00F868A0"/>
    <w:rsid w:val="00F86964"/>
    <w:rsid w:val="00F86C53"/>
    <w:rsid w:val="00F87D15"/>
    <w:rsid w:val="00F93609"/>
    <w:rsid w:val="00F942A3"/>
    <w:rsid w:val="00F9469B"/>
    <w:rsid w:val="00F95615"/>
    <w:rsid w:val="00F95E38"/>
    <w:rsid w:val="00FA116C"/>
    <w:rsid w:val="00FA7DE9"/>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492A"/>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styleId="Textoennegrita">
    <w:name w:val="Strong"/>
    <w:basedOn w:val="Fuentedeprrafopredeter"/>
    <w:uiPriority w:val="22"/>
    <w:qFormat/>
    <w:rsid w:val="000F3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374925">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15294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283076564">
      <w:bodyDiv w:val="1"/>
      <w:marLeft w:val="0"/>
      <w:marRight w:val="0"/>
      <w:marTop w:val="0"/>
      <w:marBottom w:val="0"/>
      <w:divBdr>
        <w:top w:val="none" w:sz="0" w:space="0" w:color="auto"/>
        <w:left w:val="none" w:sz="0" w:space="0" w:color="auto"/>
        <w:bottom w:val="none" w:sz="0" w:space="0" w:color="auto"/>
        <w:right w:val="none" w:sz="0" w:space="0" w:color="auto"/>
      </w:divBdr>
      <w:divsChild>
        <w:div w:id="1432505967">
          <w:marLeft w:val="0"/>
          <w:marRight w:val="0"/>
          <w:marTop w:val="0"/>
          <w:marBottom w:val="0"/>
          <w:divBdr>
            <w:top w:val="none" w:sz="0" w:space="0" w:color="auto"/>
            <w:left w:val="none" w:sz="0" w:space="0" w:color="auto"/>
            <w:bottom w:val="none" w:sz="0" w:space="0" w:color="auto"/>
            <w:right w:val="none" w:sz="0" w:space="0" w:color="auto"/>
          </w:divBdr>
          <w:divsChild>
            <w:div w:id="672949501">
              <w:marLeft w:val="0"/>
              <w:marRight w:val="0"/>
              <w:marTop w:val="0"/>
              <w:marBottom w:val="0"/>
              <w:divBdr>
                <w:top w:val="none" w:sz="0" w:space="0" w:color="auto"/>
                <w:left w:val="none" w:sz="0" w:space="0" w:color="auto"/>
                <w:bottom w:val="none" w:sz="0" w:space="0" w:color="auto"/>
                <w:right w:val="none" w:sz="0" w:space="0" w:color="auto"/>
              </w:divBdr>
              <w:divsChild>
                <w:div w:id="1103451076">
                  <w:marLeft w:val="0"/>
                  <w:marRight w:val="0"/>
                  <w:marTop w:val="0"/>
                  <w:marBottom w:val="0"/>
                  <w:divBdr>
                    <w:top w:val="none" w:sz="0" w:space="0" w:color="auto"/>
                    <w:left w:val="none" w:sz="0" w:space="0" w:color="auto"/>
                    <w:bottom w:val="none" w:sz="0" w:space="0" w:color="auto"/>
                    <w:right w:val="none" w:sz="0" w:space="0" w:color="auto"/>
                  </w:divBdr>
                  <w:divsChild>
                    <w:div w:id="450779668">
                      <w:marLeft w:val="0"/>
                      <w:marRight w:val="0"/>
                      <w:marTop w:val="0"/>
                      <w:marBottom w:val="0"/>
                      <w:divBdr>
                        <w:top w:val="none" w:sz="0" w:space="0" w:color="auto"/>
                        <w:left w:val="none" w:sz="0" w:space="0" w:color="auto"/>
                        <w:bottom w:val="none" w:sz="0" w:space="0" w:color="auto"/>
                        <w:right w:val="none" w:sz="0" w:space="0" w:color="auto"/>
                      </w:divBdr>
                      <w:divsChild>
                        <w:div w:id="1058625403">
                          <w:marLeft w:val="0"/>
                          <w:marRight w:val="0"/>
                          <w:marTop w:val="0"/>
                          <w:marBottom w:val="0"/>
                          <w:divBdr>
                            <w:top w:val="none" w:sz="0" w:space="0" w:color="auto"/>
                            <w:left w:val="none" w:sz="0" w:space="0" w:color="auto"/>
                            <w:bottom w:val="none" w:sz="0" w:space="0" w:color="auto"/>
                            <w:right w:val="none" w:sz="0" w:space="0" w:color="auto"/>
                          </w:divBdr>
                          <w:divsChild>
                            <w:div w:id="1653019464">
                              <w:marLeft w:val="0"/>
                              <w:marRight w:val="0"/>
                              <w:marTop w:val="0"/>
                              <w:marBottom w:val="0"/>
                              <w:divBdr>
                                <w:top w:val="none" w:sz="0" w:space="0" w:color="auto"/>
                                <w:left w:val="none" w:sz="0" w:space="0" w:color="auto"/>
                                <w:bottom w:val="none" w:sz="0" w:space="0" w:color="auto"/>
                                <w:right w:val="none" w:sz="0" w:space="0" w:color="auto"/>
                              </w:divBdr>
                              <w:divsChild>
                                <w:div w:id="49842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526835">
      <w:bodyDiv w:val="1"/>
      <w:marLeft w:val="0"/>
      <w:marRight w:val="0"/>
      <w:marTop w:val="0"/>
      <w:marBottom w:val="0"/>
      <w:divBdr>
        <w:top w:val="none" w:sz="0" w:space="0" w:color="auto"/>
        <w:left w:val="none" w:sz="0" w:space="0" w:color="auto"/>
        <w:bottom w:val="none" w:sz="0" w:space="0" w:color="auto"/>
        <w:right w:val="none" w:sz="0" w:space="0" w:color="auto"/>
      </w:divBdr>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483275628">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0084161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37883147">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44389396">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035738301">
      <w:bodyDiv w:val="1"/>
      <w:marLeft w:val="0"/>
      <w:marRight w:val="0"/>
      <w:marTop w:val="0"/>
      <w:marBottom w:val="0"/>
      <w:divBdr>
        <w:top w:val="none" w:sz="0" w:space="0" w:color="auto"/>
        <w:left w:val="none" w:sz="0" w:space="0" w:color="auto"/>
        <w:bottom w:val="none" w:sz="0" w:space="0" w:color="auto"/>
        <w:right w:val="none" w:sz="0" w:space="0" w:color="auto"/>
      </w:divBdr>
    </w:div>
    <w:div w:id="1050303702">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43299273">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4638790">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08078618">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6124807">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63082099">
      <w:bodyDiv w:val="1"/>
      <w:marLeft w:val="0"/>
      <w:marRight w:val="0"/>
      <w:marTop w:val="0"/>
      <w:marBottom w:val="0"/>
      <w:divBdr>
        <w:top w:val="none" w:sz="0" w:space="0" w:color="auto"/>
        <w:left w:val="none" w:sz="0" w:space="0" w:color="auto"/>
        <w:bottom w:val="none" w:sz="0" w:space="0" w:color="auto"/>
        <w:right w:val="none" w:sz="0" w:space="0" w:color="auto"/>
      </w:divBdr>
    </w:div>
    <w:div w:id="1882747679">
      <w:bodyDiv w:val="1"/>
      <w:marLeft w:val="0"/>
      <w:marRight w:val="0"/>
      <w:marTop w:val="0"/>
      <w:marBottom w:val="0"/>
      <w:divBdr>
        <w:top w:val="none" w:sz="0" w:space="0" w:color="auto"/>
        <w:left w:val="none" w:sz="0" w:space="0" w:color="auto"/>
        <w:bottom w:val="none" w:sz="0" w:space="0" w:color="auto"/>
        <w:right w:val="none" w:sz="0" w:space="0" w:color="auto"/>
      </w:divBdr>
    </w:div>
    <w:div w:id="1900241899">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63675651">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 w:id="2128814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calde.scristobal@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541F61-77EB-4AAE-A155-869748F49615}"/>
</file>

<file path=customXml/itemProps2.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4105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2026-05-28T20:05:00Z</dcterms:created>
  <dcterms:modified xsi:type="dcterms:W3CDTF">2026-05-28T20:05:00Z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